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063F64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8477F9">
        <w:rPr>
          <w:rFonts w:ascii="Bookman Old Style" w:hAnsi="Bookman Old Style"/>
          <w:b/>
          <w:sz w:val="24"/>
        </w:rPr>
        <w:t>7</w:t>
      </w:r>
      <w:bookmarkStart w:id="0" w:name="_GoBack"/>
      <w:bookmarkEnd w:id="0"/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545A43" w:rsidRDefault="00545A43" w:rsidP="00545A43">
      <w:pPr>
        <w:spacing w:after="0" w:line="240" w:lineRule="auto"/>
        <w:jc w:val="both"/>
        <w:rPr>
          <w:rFonts w:ascii="Bookman Old Style" w:hAnsi="Bookman Old Style"/>
          <w:b/>
          <w:i/>
          <w:sz w:val="28"/>
          <w:u w:val="single"/>
        </w:rPr>
      </w:pPr>
      <w:r w:rsidRPr="00545A43">
        <w:rPr>
          <w:rFonts w:ascii="Bookman Old Style" w:hAnsi="Bookman Old Style" w:cs="Times New Roman"/>
          <w:b/>
          <w:i/>
          <w:sz w:val="20"/>
          <w:szCs w:val="20"/>
        </w:rPr>
        <w:t>O candidato poderá recorrer acerca da condição de não inscrito, da análise das vagas reservadas e da classificação provisória.</w:t>
      </w:r>
    </w:p>
    <w:p w:rsidR="00923CA7" w:rsidRPr="00271ED3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RPr="00633D5B" w:rsidTr="00545A43">
        <w:trPr>
          <w:trHeight w:val="499"/>
        </w:trPr>
        <w:tc>
          <w:tcPr>
            <w:tcW w:w="10773" w:type="dxa"/>
          </w:tcPr>
          <w:p w:rsidR="00633D5B" w:rsidRPr="00633D5B" w:rsidRDefault="00923CA7" w:rsidP="00633D5B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Nome completo do candidato:</w:t>
            </w:r>
          </w:p>
          <w:p w:rsidR="00923CA7" w:rsidRPr="00633D5B" w:rsidRDefault="00923CA7" w:rsidP="00633D5B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  <w:tr w:rsidR="00923CA7" w:rsidRPr="00633D5B" w:rsidTr="00545A43">
        <w:trPr>
          <w:trHeight w:val="421"/>
        </w:trPr>
        <w:tc>
          <w:tcPr>
            <w:tcW w:w="10773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3686"/>
        <w:gridCol w:w="3402"/>
        <w:gridCol w:w="3685"/>
      </w:tblGrid>
      <w:tr w:rsidR="00923CA7" w:rsidRPr="00633D5B" w:rsidTr="00545A43">
        <w:trPr>
          <w:trHeight w:val="427"/>
        </w:trPr>
        <w:tc>
          <w:tcPr>
            <w:tcW w:w="3686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Curso: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RPr="00633D5B" w:rsidTr="00545A43">
        <w:tc>
          <w:tcPr>
            <w:tcW w:w="10773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545A43">
        <w:trPr>
          <w:trHeight w:val="1034"/>
        </w:trPr>
        <w:tc>
          <w:tcPr>
            <w:tcW w:w="10773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545A43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Tr="00545A43">
        <w:trPr>
          <w:trHeight w:val="1315"/>
        </w:trPr>
        <w:tc>
          <w:tcPr>
            <w:tcW w:w="10773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063F64"/>
    <w:rsid w:val="00151004"/>
    <w:rsid w:val="00155E17"/>
    <w:rsid w:val="001939D1"/>
    <w:rsid w:val="001C620F"/>
    <w:rsid w:val="001F4363"/>
    <w:rsid w:val="00207512"/>
    <w:rsid w:val="00224D2E"/>
    <w:rsid w:val="00256E4B"/>
    <w:rsid w:val="002705AF"/>
    <w:rsid w:val="00271ED3"/>
    <w:rsid w:val="00316402"/>
    <w:rsid w:val="003C088E"/>
    <w:rsid w:val="003D0D2C"/>
    <w:rsid w:val="003D5050"/>
    <w:rsid w:val="003D57BF"/>
    <w:rsid w:val="003E745A"/>
    <w:rsid w:val="003F3C39"/>
    <w:rsid w:val="003F76AE"/>
    <w:rsid w:val="00441E5D"/>
    <w:rsid w:val="004939B9"/>
    <w:rsid w:val="004A0E3A"/>
    <w:rsid w:val="004A2A89"/>
    <w:rsid w:val="004B257E"/>
    <w:rsid w:val="00510114"/>
    <w:rsid w:val="00545A43"/>
    <w:rsid w:val="005575C7"/>
    <w:rsid w:val="00580295"/>
    <w:rsid w:val="005D6312"/>
    <w:rsid w:val="00633D5B"/>
    <w:rsid w:val="00651BAA"/>
    <w:rsid w:val="006671B2"/>
    <w:rsid w:val="006D12B8"/>
    <w:rsid w:val="006F4E1D"/>
    <w:rsid w:val="00712946"/>
    <w:rsid w:val="00802FC9"/>
    <w:rsid w:val="008477F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C0F11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Defensor</dc:creator>
  <cp:lastModifiedBy>Kelly Layssa Feitosa Azevedo</cp:lastModifiedBy>
  <cp:revision>4</cp:revision>
  <cp:lastPrinted>2017-03-20T15:41:00Z</cp:lastPrinted>
  <dcterms:created xsi:type="dcterms:W3CDTF">2024-09-12T12:28:00Z</dcterms:created>
  <dcterms:modified xsi:type="dcterms:W3CDTF">2025-02-06T14:07:00Z</dcterms:modified>
</cp:coreProperties>
</file>